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172574AE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SA4 </w:t>
      </w:r>
      <w:r w:rsidR="00E141B4">
        <w:rPr>
          <w:rFonts w:ascii="Arial" w:hAnsi="Arial" w:cs="Arial"/>
          <w:b/>
          <w:bCs/>
          <w:sz w:val="24"/>
          <w:szCs w:val="24"/>
          <w:lang w:eastAsia="ko-KR"/>
        </w:rPr>
        <w:t>E</w:t>
      </w:r>
      <w:bookmarkStart w:id="2" w:name="_GoBack"/>
      <w:bookmarkEnd w:id="2"/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3E402947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B35703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B35703">
        <w:rPr>
          <w:rFonts w:ascii="Arial" w:hAnsi="Arial" w:cs="Arial"/>
          <w:b/>
          <w:bCs/>
          <w:sz w:val="24"/>
        </w:rPr>
        <w:t>24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4674BD">
        <w:rPr>
          <w:rFonts w:ascii="Arial" w:hAnsi="Arial" w:cs="Arial"/>
          <w:b/>
          <w:bCs/>
          <w:sz w:val="24"/>
        </w:rPr>
        <w:t>Ma</w:t>
      </w:r>
      <w:r w:rsidR="00B35703">
        <w:rPr>
          <w:rFonts w:ascii="Arial" w:hAnsi="Arial" w:cs="Arial"/>
          <w:b/>
          <w:bCs/>
          <w:sz w:val="24"/>
        </w:rPr>
        <w:t xml:space="preserve">y </w:t>
      </w:r>
      <w:r w:rsidR="004674BD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proofErr w:type="gramEnd"/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4A7C10">
        <w:rPr>
          <w:rFonts w:ascii="Arial" w:hAnsi="Arial" w:cs="Arial"/>
          <w:b/>
          <w:bCs/>
          <w:sz w:val="24"/>
        </w:rPr>
        <w:t>EVS_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39A2C401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</w:t>
      </w:r>
      <w:r w:rsidR="00B35703">
        <w:rPr>
          <w:rFonts w:ascii="Arial" w:eastAsia="SimSun" w:hAnsi="Arial"/>
          <w:sz w:val="24"/>
          <w:szCs w:val="20"/>
          <w:lang w:val="en-GB" w:eastAsia="x-none"/>
        </w:rPr>
        <w:t>7</w:t>
      </w:r>
    </w:p>
    <w:p w14:paraId="0650CB31" w14:textId="26D77C8D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</w:t>
      </w:r>
      <w:r w:rsidR="001231FE">
        <w:rPr>
          <w:rFonts w:ascii="Arial" w:eastAsia="SimSun" w:hAnsi="Arial"/>
          <w:sz w:val="24"/>
          <w:szCs w:val="20"/>
          <w:lang w:val="en-GB" w:eastAsia="x-none"/>
        </w:rPr>
        <w:t>EVS_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FCNBE</w:t>
      </w:r>
      <w:r w:rsidR="009776DE">
        <w:rPr>
          <w:rFonts w:ascii="Arial" w:eastAsia="SimSun" w:hAnsi="Arial"/>
          <w:sz w:val="24"/>
          <w:szCs w:val="20"/>
          <w:lang w:val="en-GB" w:eastAsia="x-none"/>
        </w:rPr>
        <w:tab/>
      </w:r>
      <w:r w:rsidR="009776DE">
        <w:rPr>
          <w:rFonts w:ascii="Arial" w:eastAsia="SimSun" w:hAnsi="Arial"/>
          <w:sz w:val="24"/>
          <w:szCs w:val="20"/>
          <w:lang w:val="en-GB" w:eastAsia="x-none"/>
        </w:rPr>
        <w:tab/>
      </w:r>
      <w:r w:rsidR="009776DE">
        <w:rPr>
          <w:rFonts w:ascii="Arial" w:eastAsia="SimSun" w:hAnsi="Arial"/>
          <w:sz w:val="24"/>
          <w:szCs w:val="20"/>
          <w:lang w:val="en-GB" w:eastAsia="x-none"/>
        </w:rPr>
        <w:tab/>
      </w:r>
      <w:r w:rsidR="009776DE">
        <w:rPr>
          <w:rFonts w:ascii="Arial" w:eastAsia="SimSun" w:hAnsi="Arial"/>
          <w:sz w:val="24"/>
          <w:szCs w:val="20"/>
          <w:lang w:val="en-GB" w:eastAsia="x-none"/>
        </w:rPr>
        <w:tab/>
      </w:r>
      <w:r w:rsidR="009776DE">
        <w:rPr>
          <w:rFonts w:ascii="Arial" w:eastAsia="SimSun" w:hAnsi="Arial"/>
          <w:sz w:val="24"/>
          <w:szCs w:val="20"/>
          <w:lang w:val="en-GB" w:eastAsia="x-none"/>
        </w:rPr>
        <w:tab/>
        <w:t>438, 439</w:t>
      </w:r>
    </w:p>
    <w:p w14:paraId="648FB9B7" w14:textId="77777777" w:rsidR="00EC71E2" w:rsidRPr="00380BF8" w:rsidRDefault="00EC71E2" w:rsidP="00EC71E2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b w:val="0"/>
          <w:bCs/>
          <w:color w:val="000000"/>
          <w:szCs w:val="22"/>
          <w:lang w:val="en-US"/>
        </w:rPr>
      </w:pPr>
      <w:r w:rsidRPr="00380BF8">
        <w:rPr>
          <w:b w:val="0"/>
          <w:bCs/>
          <w:color w:val="000000"/>
          <w:szCs w:val="22"/>
          <w:lang w:val="en-US"/>
        </w:rPr>
        <w:t>Continue evaluation of methods, especially for the encoder test</w:t>
      </w:r>
    </w:p>
    <w:p w14:paraId="21F684E5" w14:textId="54D3C545" w:rsidR="005A62D6" w:rsidRPr="00EC71E2" w:rsidRDefault="00EC71E2" w:rsidP="00EC71E2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b w:val="0"/>
          <w:bCs/>
          <w:color w:val="000000"/>
          <w:szCs w:val="22"/>
          <w:lang w:val="en-US"/>
        </w:rPr>
      </w:pPr>
      <w:r w:rsidRPr="00380BF8">
        <w:rPr>
          <w:b w:val="0"/>
          <w:bCs/>
          <w:color w:val="000000"/>
          <w:szCs w:val="22"/>
          <w:lang w:val="en-US"/>
        </w:rPr>
        <w:t>Review criteria for conformance</w:t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79A68" w14:textId="77777777" w:rsidR="00F457E4" w:rsidRDefault="00F457E4" w:rsidP="00D26061">
      <w:pPr>
        <w:spacing w:after="0" w:line="240" w:lineRule="auto"/>
      </w:pPr>
      <w:r>
        <w:separator/>
      </w:r>
    </w:p>
  </w:endnote>
  <w:endnote w:type="continuationSeparator" w:id="0">
    <w:p w14:paraId="7D93FE40" w14:textId="77777777" w:rsidR="00F457E4" w:rsidRDefault="00F457E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7B572" w14:textId="77777777" w:rsidR="00F457E4" w:rsidRDefault="00F457E4" w:rsidP="00D26061">
      <w:pPr>
        <w:spacing w:after="0" w:line="240" w:lineRule="auto"/>
      </w:pPr>
      <w:r>
        <w:separator/>
      </w:r>
    </w:p>
  </w:footnote>
  <w:footnote w:type="continuationSeparator" w:id="0">
    <w:p w14:paraId="5F23887C" w14:textId="77777777" w:rsidR="00F457E4" w:rsidRDefault="00F457E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3C471B1E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B35703">
      <w:rPr>
        <w:rFonts w:ascii="Arial" w:eastAsia="Times New Roman" w:hAnsi="Arial" w:cs="Arial"/>
        <w:sz w:val="24"/>
        <w:szCs w:val="24"/>
        <w:lang w:val="en-GB"/>
      </w:rPr>
      <w:t>5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 w:rsidR="004A7C10">
      <w:rPr>
        <w:rFonts w:ascii="Arial" w:eastAsia="Times New Roman" w:hAnsi="Arial" w:cs="Arial"/>
        <w:sz w:val="24"/>
        <w:szCs w:val="24"/>
        <w:lang w:val="en-GB"/>
      </w:rPr>
      <w:t>EVS_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</w:t>
    </w:r>
    <w:r w:rsidR="00B35703">
      <w:rPr>
        <w:rFonts w:ascii="Arial" w:eastAsia="Times New Roman" w:hAnsi="Arial" w:cs="Arial"/>
        <w:b/>
        <w:sz w:val="24"/>
        <w:szCs w:val="24"/>
        <w:lang w:val="en-GB"/>
      </w:rPr>
      <w:t>7</w:t>
    </w:r>
    <w:r w:rsidR="00804F7C">
      <w:rPr>
        <w:rFonts w:ascii="Arial" w:eastAsia="Times New Roman" w:hAnsi="Arial" w:cs="Arial"/>
        <w:b/>
        <w:sz w:val="24"/>
        <w:szCs w:val="24"/>
        <w:lang w:val="en-GB"/>
      </w:rPr>
      <w:t>R1</w:t>
    </w:r>
  </w:p>
  <w:p w14:paraId="1E571F65" w14:textId="7505B09D" w:rsidR="0020703B" w:rsidRPr="0020703B" w:rsidRDefault="00B3570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24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May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171C"/>
    <w:rsid w:val="000C5CD7"/>
    <w:rsid w:val="000E614F"/>
    <w:rsid w:val="001231FE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316C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4F7C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776DE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75AA1"/>
    <w:rsid w:val="00B87635"/>
    <w:rsid w:val="00B966B0"/>
    <w:rsid w:val="00BC61B9"/>
    <w:rsid w:val="00BD1D34"/>
    <w:rsid w:val="00BD6CF0"/>
    <w:rsid w:val="00BD7B7A"/>
    <w:rsid w:val="00BE3695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141B4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457E4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998E9-38C9-4063-B716-7D060EC9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121</cp:revision>
  <dcterms:created xsi:type="dcterms:W3CDTF">2017-05-17T19:18:00Z</dcterms:created>
  <dcterms:modified xsi:type="dcterms:W3CDTF">2018-05-24T09:20:00Z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